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951B45">
        <w:rPr>
          <w:rFonts w:ascii="Arial" w:hAnsi="Arial" w:cs="Arial"/>
          <w:sz w:val="20"/>
          <w:szCs w:val="20"/>
        </w:rPr>
        <w:t>04. 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327E7A">
        <w:rPr>
          <w:rFonts w:ascii="Arial" w:eastAsia="Times New Roman" w:hAnsi="Arial" w:cs="Arial"/>
          <w:sz w:val="20"/>
          <w:szCs w:val="20"/>
        </w:rPr>
        <w:t xml:space="preserve">Glazbena umjetnost 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327E7A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327E7A">
        <w:rPr>
          <w:rFonts w:ascii="Arial" w:eastAsia="Times New Roman" w:hAnsi="Arial" w:cs="Arial"/>
          <w:sz w:val="20"/>
          <w:szCs w:val="20"/>
        </w:rPr>
        <w:t>jeme (3</w:t>
      </w:r>
      <w:r w:rsidR="00C94C0D">
        <w:rPr>
          <w:rFonts w:ascii="Arial" w:eastAsia="Times New Roman" w:hAnsi="Arial" w:cs="Arial"/>
          <w:sz w:val="20"/>
          <w:szCs w:val="20"/>
        </w:rPr>
        <w:t xml:space="preserve"> sata nastave tjedno/ </w:t>
      </w:r>
      <w:r w:rsidR="00327E7A">
        <w:rPr>
          <w:rFonts w:ascii="Arial" w:eastAsia="Times New Roman" w:hAnsi="Arial" w:cs="Arial"/>
          <w:sz w:val="20"/>
          <w:szCs w:val="20"/>
        </w:rPr>
        <w:t>5</w:t>
      </w:r>
      <w:r w:rsidR="00C94C0D">
        <w:rPr>
          <w:rFonts w:ascii="Arial" w:eastAsia="Times New Roman" w:hAnsi="Arial" w:cs="Arial"/>
          <w:sz w:val="20"/>
          <w:szCs w:val="20"/>
        </w:rPr>
        <w:t>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51B45">
        <w:rPr>
          <w:rFonts w:ascii="Arial" w:eastAsia="Times New Roman" w:hAnsi="Arial" w:cs="Arial"/>
          <w:sz w:val="20"/>
          <w:szCs w:val="20"/>
        </w:rPr>
        <w:t>izabran je Nikša Kasaš, magistar glazbene pedagogije.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514CA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27E7A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1B45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2019-12-20T12:54:00Z</dcterms:created>
  <dcterms:modified xsi:type="dcterms:W3CDTF">2019-12-20T12:54:00Z</dcterms:modified>
</cp:coreProperties>
</file>