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 xml:space="preserve">Obavijest za testiranje za radno mjesto </w:t>
      </w:r>
    </w:p>
    <w:p w:rsidR="00CF036F" w:rsidRPr="00CF036F" w:rsidRDefault="00CF036F" w:rsidP="00CF036F">
      <w:pPr>
        <w:rPr>
          <w:rFonts w:ascii="Arial" w:hAnsi="Arial" w:cs="Arial"/>
          <w:b/>
          <w:sz w:val="24"/>
          <w:szCs w:val="24"/>
        </w:rPr>
      </w:pPr>
      <w:r w:rsidRPr="00CF036F">
        <w:rPr>
          <w:rFonts w:ascii="Arial" w:hAnsi="Arial" w:cs="Arial"/>
          <w:b/>
          <w:sz w:val="24"/>
          <w:szCs w:val="24"/>
        </w:rPr>
        <w:t>NASTAVNIK/ICA  TJELESNE I ZDRAVSTVENE KULTURE</w:t>
      </w: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 xml:space="preserve">Testiranje kandidata  održat će se u </w:t>
      </w:r>
      <w:r>
        <w:rPr>
          <w:rFonts w:ascii="Arial" w:hAnsi="Arial" w:cs="Arial"/>
          <w:sz w:val="24"/>
          <w:szCs w:val="24"/>
        </w:rPr>
        <w:t>utorak, 27</w:t>
      </w:r>
      <w:r w:rsidRPr="00CF036F">
        <w:rPr>
          <w:rFonts w:ascii="Arial" w:hAnsi="Arial" w:cs="Arial"/>
          <w:sz w:val="24"/>
          <w:szCs w:val="24"/>
        </w:rPr>
        <w:t xml:space="preserve">. listopada 2020. godine, u </w:t>
      </w:r>
      <w:r>
        <w:rPr>
          <w:rFonts w:ascii="Arial" w:hAnsi="Arial" w:cs="Arial"/>
          <w:sz w:val="24"/>
          <w:szCs w:val="24"/>
        </w:rPr>
        <w:t>1</w:t>
      </w:r>
      <w:r w:rsidR="00687FC5">
        <w:rPr>
          <w:rFonts w:ascii="Arial" w:hAnsi="Arial" w:cs="Arial"/>
          <w:sz w:val="24"/>
          <w:szCs w:val="24"/>
        </w:rPr>
        <w:t>6</w:t>
      </w:r>
      <w:r w:rsidRPr="00CF036F">
        <w:rPr>
          <w:rFonts w:ascii="Arial" w:hAnsi="Arial" w:cs="Arial"/>
          <w:sz w:val="24"/>
          <w:szCs w:val="24"/>
        </w:rPr>
        <w:t>:00 sati</w:t>
      </w:r>
      <w:r w:rsidR="00687FC5">
        <w:rPr>
          <w:rFonts w:ascii="Arial" w:hAnsi="Arial" w:cs="Arial"/>
          <w:sz w:val="24"/>
          <w:szCs w:val="24"/>
        </w:rPr>
        <w:t>,</w:t>
      </w:r>
      <w:r w:rsidRPr="00CF036F">
        <w:rPr>
          <w:rFonts w:ascii="Arial" w:hAnsi="Arial" w:cs="Arial"/>
          <w:sz w:val="24"/>
          <w:szCs w:val="24"/>
        </w:rPr>
        <w:t xml:space="preserve"> u </w:t>
      </w:r>
      <w:r w:rsidR="00687FC5">
        <w:rPr>
          <w:rFonts w:ascii="Arial" w:hAnsi="Arial" w:cs="Arial"/>
          <w:sz w:val="24"/>
          <w:szCs w:val="24"/>
        </w:rPr>
        <w:t>dvorani za sastanke u Školsko-sportskoj dvorani na adresi Petra Svačića 11 g</w:t>
      </w:r>
      <w:bookmarkStart w:id="0" w:name="_GoBack"/>
      <w:bookmarkEnd w:id="0"/>
      <w:r w:rsidR="00687FC5">
        <w:rPr>
          <w:rFonts w:ascii="Arial" w:hAnsi="Arial" w:cs="Arial"/>
          <w:sz w:val="24"/>
          <w:szCs w:val="24"/>
        </w:rPr>
        <w:t>, Garešnica</w:t>
      </w:r>
      <w:r w:rsidRPr="00CF036F">
        <w:rPr>
          <w:rFonts w:ascii="Arial" w:hAnsi="Arial" w:cs="Arial"/>
          <w:sz w:val="24"/>
          <w:szCs w:val="24"/>
        </w:rPr>
        <w:t>. Obavezno ponijeti svoju kemijsku olovku, osobnu iskaznicu i zaštitnu masku.</w:t>
      </w:r>
    </w:p>
    <w:p w:rsidR="00CF036F" w:rsidRPr="00CF036F" w:rsidRDefault="00CF036F" w:rsidP="00CF036F">
      <w:pPr>
        <w:rPr>
          <w:rFonts w:ascii="Arial" w:hAnsi="Arial" w:cs="Arial"/>
          <w:sz w:val="24"/>
          <w:szCs w:val="24"/>
        </w:rPr>
      </w:pPr>
      <w:r w:rsidRPr="00CF036F">
        <w:rPr>
          <w:rFonts w:ascii="Arial" w:hAnsi="Arial" w:cs="Arial"/>
          <w:sz w:val="24"/>
          <w:szCs w:val="24"/>
        </w:rPr>
        <w:t>Pravni izvori za pripremanje kandidata za testiranje su: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Zakon o odgoju i obrazovanju u osnovnoj i srednjoj školi (NN 87/08, 86/09, 92/10, 105/10, 90/11, 5/12, 16/12, 86/12, 126/12, 94/13, 152/14, 07/17, 68/18, 98/19, 64/20)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normi rada nastavnika u srednjoškolskoj ustanovi (NN 94/10)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Pravilnik o načinima, postupcima i elementima vrednovanja učenika u osnovnoj i srednjoj školi (NN 112/10, 82/19) 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kriterijima za izricanje pedagoških mjera (NN 94/15, 3/17)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izvođenju izleta, ekskurzija i drugih odgojno-obrazovnih aktivnosti izvan škole (NN 67/14, 81/15)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>Pravilnik o osnovnoškolskom i srednjoškolskom odgoju i obrazovanju učenika s teškoćama u razvoju (NN 24/15)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Pravilnik o kućnom redu Srednje škole „August Šenoa“ Garešnica ( </w:t>
      </w:r>
      <w:hyperlink r:id="rId5" w:history="1">
        <w:r w:rsidRPr="00CF036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http://www.ss-asenoa-garesnica.skole.hr/skola/op_i_akti_kole</w:t>
        </w:r>
      </w:hyperlink>
      <w:r w:rsidRPr="00CF036F">
        <w:rPr>
          <w:rFonts w:ascii="Arial" w:eastAsia="Calibri" w:hAnsi="Arial" w:cs="Arial"/>
          <w:sz w:val="24"/>
          <w:szCs w:val="24"/>
        </w:rPr>
        <w:t xml:space="preserve"> )</w:t>
      </w:r>
    </w:p>
    <w:p w:rsidR="00CF036F" w:rsidRPr="00CF036F" w:rsidRDefault="00CF036F" w:rsidP="00CF036F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Etički kodeks neposrednih nositelja odgojno-obrazovne djelatnosti Srednje škole „August Šenoa“ Garešnica ( </w:t>
      </w:r>
      <w:hyperlink r:id="rId6" w:history="1">
        <w:r w:rsidRPr="00CF036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http://www.ss-asenoa-garesnica.skole.hr/skola/op_i_akti_kole</w:t>
        </w:r>
      </w:hyperlink>
      <w:r w:rsidRPr="00CF036F">
        <w:rPr>
          <w:rFonts w:ascii="Arial" w:eastAsia="Calibri" w:hAnsi="Arial" w:cs="Arial"/>
          <w:sz w:val="24"/>
          <w:szCs w:val="24"/>
        </w:rPr>
        <w:t xml:space="preserve"> ) </w:t>
      </w: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036F" w:rsidRPr="00CF036F" w:rsidRDefault="00CF036F" w:rsidP="00CF0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036F">
        <w:rPr>
          <w:rFonts w:ascii="Arial" w:eastAsia="Calibri" w:hAnsi="Arial" w:cs="Arial"/>
          <w:sz w:val="24"/>
          <w:szCs w:val="24"/>
        </w:rPr>
        <w:t xml:space="preserve">U Garešnici </w:t>
      </w:r>
      <w:r w:rsidR="002F797C">
        <w:rPr>
          <w:rFonts w:ascii="Arial" w:eastAsia="Calibri" w:hAnsi="Arial" w:cs="Arial"/>
          <w:sz w:val="24"/>
          <w:szCs w:val="24"/>
        </w:rPr>
        <w:t>21</w:t>
      </w:r>
      <w:r w:rsidRPr="00CF036F">
        <w:rPr>
          <w:rFonts w:ascii="Arial" w:eastAsia="Calibri" w:hAnsi="Arial" w:cs="Arial"/>
          <w:sz w:val="24"/>
          <w:szCs w:val="24"/>
        </w:rPr>
        <w:t>. listopada 2020. godine</w:t>
      </w:r>
    </w:p>
    <w:p w:rsidR="00E45938" w:rsidRPr="00CF036F" w:rsidRDefault="00E45938">
      <w:pPr>
        <w:rPr>
          <w:rFonts w:ascii="Arial" w:hAnsi="Arial" w:cs="Arial"/>
          <w:sz w:val="24"/>
          <w:szCs w:val="24"/>
        </w:rPr>
      </w:pPr>
    </w:p>
    <w:sectPr w:rsidR="00E45938" w:rsidRPr="00CF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8CF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F"/>
    <w:rsid w:val="002F797C"/>
    <w:rsid w:val="00687FC5"/>
    <w:rsid w:val="00CF036F"/>
    <w:rsid w:val="00E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A83B-5120-4844-BC2C-812BA29E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036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asenoa-garesnica.skole.hr/skola/op_i_akti_kole" TargetMode="External"/><Relationship Id="rId5" Type="http://schemas.openxmlformats.org/officeDocument/2006/relationships/hyperlink" Target="http://www.ss-asenoa-garesnica.skole.hr/skola/op_i_akti_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2020-10-20T10:51:00Z</cp:lastPrinted>
  <dcterms:created xsi:type="dcterms:W3CDTF">2020-10-20T10:48:00Z</dcterms:created>
  <dcterms:modified xsi:type="dcterms:W3CDTF">2020-10-21T11:37:00Z</dcterms:modified>
</cp:coreProperties>
</file>